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Theme="minorEastAsia" w:hAnsiTheme="minorEastAsia"/>
          <w:sz w:val="32"/>
          <w:szCs w:val="32"/>
          <w:lang w:val="en-US" w:eastAsia="zh-CN"/>
        </w:rPr>
      </w:pPr>
      <w:r>
        <w:rPr>
          <w:rFonts w:hint="eastAsia" w:asciiTheme="minorEastAsia" w:hAnsiTheme="minorEastAsia"/>
          <w:sz w:val="32"/>
          <w:szCs w:val="32"/>
          <w:lang w:val="en-US" w:eastAsia="zh-CN"/>
        </w:rPr>
        <w:t>如何根据电流选择线缆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在日常生活和电气设计中，正确的选择导线，对于保证供配电系统安全、可靠、经济、合理的运行，节约有色金属与线路的投资以及有效的节约电能都有着十分重要的意义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lang w:val="en-US" w:eastAsia="zh-CN"/>
        </w:rPr>
      </w:pPr>
      <w:r>
        <w:rPr>
          <w:rFonts w:hint="eastAsia" w:asciiTheme="minorEastAsia" w:hAnsiTheme="minorEastAsia"/>
          <w:sz w:val="24"/>
          <w:szCs w:val="24"/>
        </w:rPr>
        <w:t>如何根据电流</w:t>
      </w:r>
      <w:r>
        <w:rPr>
          <w:rFonts w:hint="eastAsia" w:asciiTheme="minorEastAsia" w:hAnsiTheme="minorEastAsia"/>
          <w:sz w:val="24"/>
          <w:szCs w:val="24"/>
          <w:lang w:val="en-US" w:eastAsia="zh-CN"/>
        </w:rPr>
        <w:t>快速</w:t>
      </w:r>
      <w:r>
        <w:rPr>
          <w:rFonts w:hint="eastAsia" w:asciiTheme="minorEastAsia" w:hAnsiTheme="minorEastAsia"/>
          <w:sz w:val="24"/>
          <w:szCs w:val="24"/>
        </w:rPr>
        <w:t>选择电缆，</w:t>
      </w:r>
      <w:r>
        <w:rPr>
          <w:rFonts w:hint="eastAsia" w:asciiTheme="minorEastAsia" w:hAnsiTheme="minorEastAsia"/>
          <w:sz w:val="24"/>
          <w:szCs w:val="24"/>
          <w:lang w:val="en-US" w:eastAsia="zh-CN"/>
        </w:rPr>
        <w:t>有如下两种方法供大家参考：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一、口诀计算方法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sz w:val="24"/>
          <w:szCs w:val="24"/>
        </w:rPr>
      </w:pPr>
      <w:r>
        <w:rPr>
          <w:rFonts w:hint="eastAsia" w:asciiTheme="minorEastAsia" w:hAnsiTheme="minorEastAsia"/>
          <w:sz w:val="24"/>
          <w:szCs w:val="24"/>
        </w:rPr>
        <w:t>&lt;1&gt;</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常用计算口诀</w:t>
      </w:r>
      <w:r>
        <w:rPr>
          <w:rFonts w:hint="eastAsia"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hAnsiTheme="minorEastAsia"/>
          <w:b/>
          <w:sz w:val="24"/>
          <w:szCs w:val="24"/>
        </w:rPr>
      </w:pPr>
      <w:r>
        <w:rPr>
          <w:rFonts w:hint="eastAsia" w:asciiTheme="minorEastAsia" w:hAnsiTheme="minorEastAsia"/>
          <w:b/>
          <w:sz w:val="24"/>
          <w:szCs w:val="24"/>
        </w:rPr>
        <w:t>①二点五下乘以九，往上减一顺号走。</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hAnsiTheme="minorEastAsia"/>
          <w:b/>
          <w:sz w:val="24"/>
          <w:szCs w:val="24"/>
        </w:rPr>
      </w:pPr>
      <w:r>
        <w:rPr>
          <w:rFonts w:hint="eastAsia" w:asciiTheme="minorEastAsia" w:hAnsiTheme="minorEastAsia"/>
          <w:b/>
          <w:sz w:val="24"/>
          <w:szCs w:val="24"/>
        </w:rPr>
        <w:t>②三十五乘三点五，双双成组减点五。</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hAnsiTheme="minorEastAsia"/>
          <w:b/>
          <w:sz w:val="24"/>
          <w:szCs w:val="24"/>
        </w:rPr>
      </w:pPr>
      <w:r>
        <w:rPr>
          <w:rFonts w:hint="eastAsia" w:asciiTheme="minorEastAsia" w:hAnsiTheme="minorEastAsia"/>
          <w:b/>
          <w:sz w:val="24"/>
          <w:szCs w:val="24"/>
        </w:rPr>
        <w:t>③条件有变加折算，高温九折铜升级。</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b/>
          <w:sz w:val="24"/>
          <w:szCs w:val="24"/>
        </w:rPr>
      </w:pPr>
      <w:r>
        <w:rPr>
          <w:rFonts w:hint="eastAsia" w:asciiTheme="minorEastAsia" w:hAnsiTheme="minorEastAsia"/>
          <w:b/>
          <w:sz w:val="24"/>
          <w:szCs w:val="24"/>
        </w:rPr>
        <w:t>④穿管根数二三四，八七六折满载流。</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Theme="minorEastAsia" w:hAnsiTheme="minorEastAsia"/>
          <w:b/>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(注：我们平时最常用的线缆规格有0.5、0.75、1.0、1.5、2.5、4、6、10、16、25、35、50、70、95、120、150、185、240、300、400)</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&lt;</w:t>
      </w:r>
      <w:r>
        <w:rPr>
          <w:rFonts w:hint="eastAsia" w:asciiTheme="minorEastAsia" w:hAnsiTheme="minorEastAsia"/>
          <w:sz w:val="24"/>
          <w:szCs w:val="24"/>
          <w:lang w:val="en-US" w:eastAsia="zh-CN"/>
        </w:rPr>
        <w:t>2</w:t>
      </w:r>
      <w:r>
        <w:rPr>
          <w:rFonts w:hint="eastAsia" w:asciiTheme="minorEastAsia" w:hAnsiTheme="minorEastAsia"/>
          <w:sz w:val="24"/>
          <w:szCs w:val="24"/>
        </w:rPr>
        <w:t>&gt;</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详细解释如下</w:t>
      </w:r>
      <w:r>
        <w:rPr>
          <w:rFonts w:hint="eastAsia" w:asciiTheme="minorEastAsia" w:hAnsiTheme="minorEastAsia"/>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lang w:eastAsia="zh-CN"/>
        </w:rPr>
      </w:pPr>
      <w:r>
        <w:rPr>
          <w:rFonts w:hint="eastAsia" w:asciiTheme="minorEastAsia" w:hAnsiTheme="minorEastAsia"/>
          <w:sz w:val="24"/>
          <w:szCs w:val="24"/>
        </w:rPr>
        <w:t>①二点五下乘以九，往上减一顺号走</w:t>
      </w:r>
      <w:r>
        <w:rPr>
          <w:rFonts w:hint="eastAsia" w:asciiTheme="minorEastAsia" w:hAnsi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2.5mm</w:t>
      </w:r>
      <w:r>
        <w:rPr>
          <w:rFonts w:hint="eastAsia" w:asciiTheme="minorEastAsia" w:hAnsiTheme="minorEastAsia"/>
          <w:sz w:val="24"/>
          <w:szCs w:val="24"/>
          <w:vertAlign w:val="superscript"/>
        </w:rPr>
        <w:t>2</w:t>
      </w:r>
      <w:r>
        <w:rPr>
          <w:rFonts w:hint="eastAsia" w:asciiTheme="minorEastAsia" w:hAnsiTheme="minorEastAsia"/>
          <w:sz w:val="24"/>
          <w:szCs w:val="24"/>
        </w:rPr>
        <w:t>及以下的各种铝芯线，其载流量约为截面积的9倍；4 mm</w:t>
      </w:r>
      <w:r>
        <w:rPr>
          <w:rFonts w:hint="eastAsia" w:asciiTheme="minorEastAsia" w:hAnsiTheme="minorEastAsia"/>
          <w:sz w:val="24"/>
          <w:szCs w:val="24"/>
          <w:vertAlign w:val="superscript"/>
        </w:rPr>
        <w:t>2</w:t>
      </w:r>
      <w:r>
        <w:rPr>
          <w:rFonts w:hint="eastAsia" w:asciiTheme="minorEastAsia" w:hAnsiTheme="minorEastAsia"/>
          <w:sz w:val="24"/>
          <w:szCs w:val="24"/>
        </w:rPr>
        <w:t>及以上导线的载流量和截面积的倍数关系是倍数逐次减1，即4×8、6×7、10×6、16×5、25×4;</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②三十五乘三点五，双双成组减点五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35 mm</w:t>
      </w:r>
      <w:r>
        <w:rPr>
          <w:rFonts w:hint="eastAsia" w:asciiTheme="minorEastAsia" w:hAnsiTheme="minorEastAsia"/>
          <w:sz w:val="24"/>
          <w:szCs w:val="24"/>
          <w:vertAlign w:val="superscript"/>
        </w:rPr>
        <w:t>2</w:t>
      </w:r>
      <w:r>
        <w:rPr>
          <w:rFonts w:hint="eastAsia" w:asciiTheme="minorEastAsia" w:hAnsiTheme="minorEastAsia"/>
          <w:sz w:val="24"/>
          <w:szCs w:val="24"/>
        </w:rPr>
        <w:t>的导线载流量为截面数的3.5倍; 50 mm</w:t>
      </w:r>
      <w:r>
        <w:rPr>
          <w:rFonts w:hint="eastAsia" w:asciiTheme="minorEastAsia" w:hAnsiTheme="minorEastAsia"/>
          <w:sz w:val="24"/>
          <w:szCs w:val="24"/>
          <w:vertAlign w:val="superscript"/>
        </w:rPr>
        <w:t>2</w:t>
      </w:r>
      <w:r>
        <w:rPr>
          <w:rFonts w:hint="eastAsia" w:asciiTheme="minorEastAsia" w:hAnsiTheme="minorEastAsia"/>
          <w:sz w:val="24"/>
          <w:szCs w:val="24"/>
        </w:rPr>
        <w:t>及以上的导线，其载流量与截面积之间的倍数关系变为两个线号成一组，倍数依次减0．5。即50 mm</w:t>
      </w:r>
      <w:r>
        <w:rPr>
          <w:rFonts w:hint="eastAsia" w:asciiTheme="minorEastAsia" w:hAnsiTheme="minorEastAsia"/>
          <w:sz w:val="24"/>
          <w:szCs w:val="24"/>
          <w:vertAlign w:val="superscript"/>
        </w:rPr>
        <w:t>2</w:t>
      </w:r>
      <w:r>
        <w:rPr>
          <w:rFonts w:hint="eastAsia" w:asciiTheme="minorEastAsia" w:hAnsiTheme="minorEastAsia"/>
          <w:sz w:val="24"/>
          <w:szCs w:val="24"/>
        </w:rPr>
        <w:t>、70 mm</w:t>
      </w:r>
      <w:r>
        <w:rPr>
          <w:rFonts w:hint="eastAsia" w:asciiTheme="minorEastAsia" w:hAnsiTheme="minorEastAsia"/>
          <w:sz w:val="24"/>
          <w:szCs w:val="24"/>
          <w:vertAlign w:val="superscript"/>
        </w:rPr>
        <w:t>2</w:t>
      </w:r>
      <w:r>
        <w:rPr>
          <w:rFonts w:hint="eastAsia" w:asciiTheme="minorEastAsia" w:hAnsiTheme="minorEastAsia"/>
          <w:sz w:val="24"/>
          <w:szCs w:val="24"/>
        </w:rPr>
        <w:t>导线的载流量为截面数的3倍；95 mm</w:t>
      </w:r>
      <w:r>
        <w:rPr>
          <w:rFonts w:hint="eastAsia" w:asciiTheme="minorEastAsia" w:hAnsiTheme="minorEastAsia"/>
          <w:sz w:val="24"/>
          <w:szCs w:val="24"/>
          <w:vertAlign w:val="superscript"/>
        </w:rPr>
        <w:t>2</w:t>
      </w:r>
      <w:r>
        <w:rPr>
          <w:rFonts w:hint="eastAsia" w:asciiTheme="minorEastAsia" w:hAnsiTheme="minorEastAsia"/>
          <w:sz w:val="24"/>
          <w:szCs w:val="24"/>
        </w:rPr>
        <w:t>、120 mm</w:t>
      </w:r>
      <w:r>
        <w:rPr>
          <w:rFonts w:hint="eastAsia" w:asciiTheme="minorEastAsia" w:hAnsiTheme="minorEastAsia"/>
          <w:sz w:val="24"/>
          <w:szCs w:val="24"/>
          <w:vertAlign w:val="superscript"/>
        </w:rPr>
        <w:t>2</w:t>
      </w:r>
      <w:r>
        <w:rPr>
          <w:rFonts w:hint="eastAsia" w:asciiTheme="minorEastAsia" w:hAnsiTheme="minorEastAsia"/>
          <w:sz w:val="24"/>
          <w:szCs w:val="24"/>
        </w:rPr>
        <w:t>导线载流量是其截面积数的2．5倍；150 mm</w:t>
      </w:r>
      <w:r>
        <w:rPr>
          <w:rFonts w:hint="eastAsia" w:asciiTheme="minorEastAsia" w:hAnsiTheme="minorEastAsia"/>
          <w:sz w:val="24"/>
          <w:szCs w:val="24"/>
          <w:vertAlign w:val="superscript"/>
        </w:rPr>
        <w:t>2</w:t>
      </w:r>
      <w:r>
        <w:rPr>
          <w:rFonts w:hint="eastAsia" w:asciiTheme="minorEastAsia" w:hAnsiTheme="minorEastAsia"/>
          <w:sz w:val="24"/>
          <w:szCs w:val="24"/>
        </w:rPr>
        <w:t>、185 mm</w:t>
      </w:r>
      <w:r>
        <w:rPr>
          <w:rFonts w:hint="eastAsia" w:asciiTheme="minorEastAsia" w:hAnsiTheme="minorEastAsia"/>
          <w:sz w:val="24"/>
          <w:szCs w:val="24"/>
          <w:vertAlign w:val="superscript"/>
        </w:rPr>
        <w:t>2</w:t>
      </w:r>
      <w:r>
        <w:rPr>
          <w:rFonts w:hint="eastAsia" w:asciiTheme="minorEastAsia" w:hAnsiTheme="minorEastAsia"/>
          <w:sz w:val="24"/>
          <w:szCs w:val="24"/>
        </w:rPr>
        <w:t>导线载流量是其截面积数的2倍；依次类推。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③条件有变加折算，高温九折铜升级</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上述口诀是按铝芯绝缘线在环境温度25℃的条件下明敷而定的。若在高温条件下，导线载流量按上述口诀计算方法得出后，然后再打九折；当使用的不是铝线而是铜芯绝缘线，可按大一号的铝线由上述口诀方法算出载流量。如4 mm</w:t>
      </w:r>
      <w:r>
        <w:rPr>
          <w:rFonts w:hint="eastAsia" w:asciiTheme="minorEastAsia" w:hAnsiTheme="minorEastAsia"/>
          <w:sz w:val="24"/>
          <w:szCs w:val="24"/>
          <w:vertAlign w:val="superscript"/>
        </w:rPr>
        <w:t>2</w:t>
      </w:r>
      <w:r>
        <w:rPr>
          <w:rFonts w:hint="eastAsia" w:asciiTheme="minorEastAsia" w:hAnsiTheme="minorEastAsia"/>
          <w:sz w:val="24"/>
          <w:szCs w:val="24"/>
        </w:rPr>
        <w:t>铜线的载流量，可按6 mm</w:t>
      </w:r>
      <w:r>
        <w:rPr>
          <w:rFonts w:hint="eastAsia" w:asciiTheme="minorEastAsia" w:hAnsiTheme="minorEastAsia"/>
          <w:sz w:val="24"/>
          <w:szCs w:val="24"/>
          <w:vertAlign w:val="superscript"/>
        </w:rPr>
        <w:t>2</w:t>
      </w:r>
      <w:r>
        <w:rPr>
          <w:rFonts w:hint="eastAsia" w:asciiTheme="minorEastAsia" w:hAnsiTheme="minorEastAsia"/>
          <w:sz w:val="24"/>
          <w:szCs w:val="24"/>
        </w:rPr>
        <w:t>铝线计算。</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④穿管根数二三四，八七六折满载流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asciiTheme="minorEastAsia" w:hAnsiTheme="minorEastAsia"/>
          <w:sz w:val="24"/>
          <w:szCs w:val="24"/>
        </w:rPr>
        <w:t>穿管的导线的载流量不能满载运行:一条管穿2根线的载流量按80%计,穿3根线的按70%</w:t>
      </w:r>
      <w:r>
        <w:rPr>
          <w:rFonts w:hint="eastAsia" w:asciiTheme="minorEastAsia" w:hAnsiTheme="minorEastAsia"/>
          <w:sz w:val="24"/>
          <w:szCs w:val="24"/>
          <w:lang w:val="en-US" w:eastAsia="zh-CN"/>
        </w:rPr>
        <w:t>计</w:t>
      </w:r>
      <w:r>
        <w:rPr>
          <w:rFonts w:asciiTheme="minorEastAsia" w:hAnsiTheme="minorEastAsia"/>
          <w:sz w:val="24"/>
          <w:szCs w:val="24"/>
        </w:rPr>
        <w:t>,穿4根线的按60%计算载流量。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lang w:val="en-US" w:eastAsia="zh-CN"/>
        </w:rPr>
        <w:t>&lt;3&gt;、</w:t>
      </w:r>
      <w:r>
        <w:rPr>
          <w:rFonts w:hint="eastAsia" w:asciiTheme="minorEastAsia" w:hAnsiTheme="minorEastAsia"/>
          <w:sz w:val="24"/>
          <w:szCs w:val="24"/>
        </w:rPr>
        <w:t>根据工业自动化项目中最常用的线缆</w:t>
      </w:r>
      <w:r>
        <w:rPr>
          <w:rFonts w:hint="eastAsia" w:asciiTheme="minorEastAsia" w:hAnsiTheme="minorEastAsia"/>
          <w:sz w:val="24"/>
          <w:szCs w:val="24"/>
          <w:lang w:val="en-US" w:eastAsia="zh-CN"/>
        </w:rPr>
        <w:t>以及口诀</w:t>
      </w:r>
      <w:r>
        <w:rPr>
          <w:rFonts w:hint="eastAsia" w:asciiTheme="minorEastAsia" w:hAnsiTheme="minorEastAsia"/>
          <w:sz w:val="24"/>
          <w:szCs w:val="24"/>
        </w:rPr>
        <w:t>，形成如下表格</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线截面（平方毫米）</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铝线载流量(A)</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铜线载流量(A)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0.5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9</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13.5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22.5</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32</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6</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42</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10</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60</w:t>
            </w:r>
          </w:p>
        </w:tc>
        <w:tc>
          <w:tcPr>
            <w:tcW w:w="2841"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80</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二、万能系数法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heme="minorEastAsia" w:hAnsi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一般工业自动化项目都涉及到的是低电流低压的项目，绝大部分设备的电流不超过80A，而且绝大部分用的都是铜线，考虑各种不同环境因素，</w:t>
      </w:r>
      <w:r>
        <w:rPr>
          <w:rFonts w:hint="eastAsia" w:asciiTheme="minorEastAsia" w:hAnsiTheme="minorEastAsia"/>
          <w:sz w:val="24"/>
          <w:szCs w:val="24"/>
          <w:lang w:val="en-US" w:eastAsia="zh-CN"/>
        </w:rPr>
        <w:t>得出</w:t>
      </w:r>
      <w:r>
        <w:rPr>
          <w:rFonts w:hint="eastAsia" w:asciiTheme="minorEastAsia" w:hAnsiTheme="minorEastAsia"/>
          <w:sz w:val="24"/>
          <w:szCs w:val="24"/>
        </w:rPr>
        <w:t>了一个万能系数为9，即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b/>
          <w:sz w:val="24"/>
          <w:szCs w:val="24"/>
        </w:rPr>
      </w:pPr>
      <w:r>
        <w:rPr>
          <w:rFonts w:hint="eastAsia" w:asciiTheme="minorEastAsia" w:hAnsiTheme="minorEastAsia"/>
          <w:sz w:val="24"/>
          <w:szCs w:val="24"/>
        </w:rPr>
        <w:t xml:space="preserve">                  </w:t>
      </w:r>
      <w:r>
        <w:rPr>
          <w:rFonts w:hint="eastAsia" w:asciiTheme="minorEastAsia" w:hAnsiTheme="minorEastAsia"/>
          <w:b/>
          <w:sz w:val="24"/>
          <w:szCs w:val="24"/>
        </w:rPr>
        <w:t>线截面积=电流I/9</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Theme="minorEastAsia" w:hAnsiTheme="minorEastAsia"/>
          <w:b/>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sz w:val="24"/>
          <w:szCs w:val="24"/>
        </w:rPr>
      </w:pPr>
      <w:r>
        <w:rPr>
          <w:rFonts w:hint="eastAsia" w:asciiTheme="minorEastAsia" w:hAnsiTheme="minorEastAsia"/>
          <w:sz w:val="24"/>
          <w:szCs w:val="24"/>
        </w:rPr>
        <w:t>分别根据口诀和这个万能系数公式得出如下表格：</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2879"/>
        <w:gridCol w:w="2932"/>
      </w:tblGrid>
      <w:tr>
        <w:tblPrEx>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口诀</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万能系数9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线截面（平方毫米）</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铜线载流量(A)</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铜线载流量(A)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0.5</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9</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13.5</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1.5</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22.5</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2.5</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32</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42</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6</w:t>
            </w:r>
          </w:p>
        </w:tc>
        <w:tc>
          <w:tcPr>
            <w:tcW w:w="2879"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60</w:t>
            </w:r>
          </w:p>
        </w:tc>
        <w:tc>
          <w:tcPr>
            <w:tcW w:w="2932" w:type="dxa"/>
          </w:tcPr>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54</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inorEastAsia" w:hAnsiTheme="minorEastAsia"/>
          <w:sz w:val="24"/>
          <w:szCs w:val="24"/>
        </w:rPr>
      </w:pPr>
      <w:r>
        <w:rPr>
          <w:rFonts w:hint="eastAsia" w:asciiTheme="minorEastAsia" w:hAnsiTheme="minorEastAsia"/>
          <w:sz w:val="24"/>
          <w:szCs w:val="24"/>
        </w:rPr>
        <w:t>如表可见，在低于80A的自动化设备中，根据万能公式（即乘以万能系数9）得到的载流量低于口诀得到的载流量，抛开基本上用做直流信号线缆的0.5mm</w:t>
      </w:r>
      <w:r>
        <w:rPr>
          <w:rFonts w:hint="eastAsia" w:asciiTheme="minorEastAsia" w:hAnsiTheme="minorEastAsia"/>
          <w:sz w:val="24"/>
          <w:szCs w:val="24"/>
          <w:vertAlign w:val="superscript"/>
        </w:rPr>
        <w:t>2</w:t>
      </w:r>
      <w:r>
        <w:rPr>
          <w:rFonts w:hint="eastAsia" w:asciiTheme="minorEastAsia" w:hAnsiTheme="minorEastAsia"/>
          <w:sz w:val="24"/>
          <w:szCs w:val="24"/>
        </w:rPr>
        <w:t>不谈，大概为口诀载流量</w:t>
      </w:r>
      <w:r>
        <w:rPr>
          <w:rFonts w:hint="eastAsia" w:asciiTheme="minorEastAsia" w:hAnsiTheme="minorEastAsia"/>
          <w:sz w:val="24"/>
          <w:szCs w:val="24"/>
          <w:lang w:val="en-US" w:eastAsia="zh-CN"/>
        </w:rPr>
        <w:t>的</w:t>
      </w:r>
      <w:r>
        <w:rPr>
          <w:rFonts w:hint="eastAsia" w:asciiTheme="minorEastAsia" w:hAnsiTheme="minorEastAsia"/>
          <w:sz w:val="24"/>
          <w:szCs w:val="24"/>
        </w:rPr>
        <w:t>60%-90%之间，考虑到口诀为理想化的环境状态下，故此范围在实际应用中是非常合理的。万能系数9在工业自动化领域中是绝大多数自动化工程师们都比较认同的系数，用这个系数基本上可以满足绝大多数自动化项目了。当然如果你能完全按照口诀来，那肯定是最好的，本文仅供参考。</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eastAsiaTheme="minorEastAsia"/>
        <w:lang w:val="en-US" w:eastAsia="zh-CN"/>
      </w:rPr>
    </w:pPr>
    <w:r>
      <w:rPr>
        <w:rFonts w:hint="eastAsia"/>
        <w:lang w:val="en-US" w:eastAsia="zh-CN"/>
      </w:rPr>
      <w:t>更多资源：www.15plc.com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443"/>
    <w:rsid w:val="00014D3A"/>
    <w:rsid w:val="00061D9B"/>
    <w:rsid w:val="000A09AB"/>
    <w:rsid w:val="000A618D"/>
    <w:rsid w:val="000C1DF2"/>
    <w:rsid w:val="000D5997"/>
    <w:rsid w:val="001012E4"/>
    <w:rsid w:val="0010193C"/>
    <w:rsid w:val="0010559D"/>
    <w:rsid w:val="0010639A"/>
    <w:rsid w:val="001074D9"/>
    <w:rsid w:val="001114D8"/>
    <w:rsid w:val="00113B05"/>
    <w:rsid w:val="00134890"/>
    <w:rsid w:val="00141DCE"/>
    <w:rsid w:val="00142EE3"/>
    <w:rsid w:val="00147185"/>
    <w:rsid w:val="00176FE2"/>
    <w:rsid w:val="00177A76"/>
    <w:rsid w:val="001872E1"/>
    <w:rsid w:val="001B5171"/>
    <w:rsid w:val="001C36B8"/>
    <w:rsid w:val="001D6A5C"/>
    <w:rsid w:val="001E1DA0"/>
    <w:rsid w:val="001F1250"/>
    <w:rsid w:val="00204E38"/>
    <w:rsid w:val="00205C1A"/>
    <w:rsid w:val="00235F08"/>
    <w:rsid w:val="00242E5F"/>
    <w:rsid w:val="002747C8"/>
    <w:rsid w:val="00277EEF"/>
    <w:rsid w:val="002D2CF4"/>
    <w:rsid w:val="002F540C"/>
    <w:rsid w:val="0032192B"/>
    <w:rsid w:val="0034550A"/>
    <w:rsid w:val="00357C1C"/>
    <w:rsid w:val="00364820"/>
    <w:rsid w:val="003D5030"/>
    <w:rsid w:val="003D7D39"/>
    <w:rsid w:val="003E7B7E"/>
    <w:rsid w:val="0043189A"/>
    <w:rsid w:val="00453E0F"/>
    <w:rsid w:val="00485BDB"/>
    <w:rsid w:val="00494A6E"/>
    <w:rsid w:val="004A16C7"/>
    <w:rsid w:val="004A7D4D"/>
    <w:rsid w:val="004B3156"/>
    <w:rsid w:val="004B3437"/>
    <w:rsid w:val="004C7130"/>
    <w:rsid w:val="004D3044"/>
    <w:rsid w:val="004E4D6A"/>
    <w:rsid w:val="004E63A7"/>
    <w:rsid w:val="004E7A5E"/>
    <w:rsid w:val="00532914"/>
    <w:rsid w:val="00540542"/>
    <w:rsid w:val="00557D96"/>
    <w:rsid w:val="00567413"/>
    <w:rsid w:val="005B3AAE"/>
    <w:rsid w:val="005B59C0"/>
    <w:rsid w:val="005C2E13"/>
    <w:rsid w:val="005E26BB"/>
    <w:rsid w:val="005E4EE1"/>
    <w:rsid w:val="005F2252"/>
    <w:rsid w:val="006145C5"/>
    <w:rsid w:val="006501D9"/>
    <w:rsid w:val="00655B59"/>
    <w:rsid w:val="0065777B"/>
    <w:rsid w:val="00667282"/>
    <w:rsid w:val="00682862"/>
    <w:rsid w:val="00684FB1"/>
    <w:rsid w:val="00691736"/>
    <w:rsid w:val="00710FA9"/>
    <w:rsid w:val="00732189"/>
    <w:rsid w:val="00750E41"/>
    <w:rsid w:val="00763D9F"/>
    <w:rsid w:val="0077520D"/>
    <w:rsid w:val="00777DAD"/>
    <w:rsid w:val="007B75EC"/>
    <w:rsid w:val="007D6B77"/>
    <w:rsid w:val="007E2303"/>
    <w:rsid w:val="00804ACD"/>
    <w:rsid w:val="008146FF"/>
    <w:rsid w:val="008362BD"/>
    <w:rsid w:val="0084132B"/>
    <w:rsid w:val="0084660F"/>
    <w:rsid w:val="008621C2"/>
    <w:rsid w:val="008649B6"/>
    <w:rsid w:val="00890B5F"/>
    <w:rsid w:val="00897BF3"/>
    <w:rsid w:val="008A0984"/>
    <w:rsid w:val="008B4CD9"/>
    <w:rsid w:val="008B73D0"/>
    <w:rsid w:val="00914423"/>
    <w:rsid w:val="00927A85"/>
    <w:rsid w:val="00934993"/>
    <w:rsid w:val="009B6F00"/>
    <w:rsid w:val="009D369C"/>
    <w:rsid w:val="009E7DFA"/>
    <w:rsid w:val="009F7392"/>
    <w:rsid w:val="00A0178B"/>
    <w:rsid w:val="00A127C3"/>
    <w:rsid w:val="00A13A61"/>
    <w:rsid w:val="00A26E7C"/>
    <w:rsid w:val="00A45ABB"/>
    <w:rsid w:val="00A8745A"/>
    <w:rsid w:val="00AB0B1D"/>
    <w:rsid w:val="00AB252D"/>
    <w:rsid w:val="00AB588E"/>
    <w:rsid w:val="00AC407E"/>
    <w:rsid w:val="00AD5B41"/>
    <w:rsid w:val="00AD6DC9"/>
    <w:rsid w:val="00AE4CB2"/>
    <w:rsid w:val="00B0320F"/>
    <w:rsid w:val="00B23954"/>
    <w:rsid w:val="00B333B3"/>
    <w:rsid w:val="00B91D38"/>
    <w:rsid w:val="00BB2F76"/>
    <w:rsid w:val="00BC61AE"/>
    <w:rsid w:val="00BE5544"/>
    <w:rsid w:val="00BF7CDC"/>
    <w:rsid w:val="00C11704"/>
    <w:rsid w:val="00C24334"/>
    <w:rsid w:val="00C24CF9"/>
    <w:rsid w:val="00C25F59"/>
    <w:rsid w:val="00C472F8"/>
    <w:rsid w:val="00C71D6F"/>
    <w:rsid w:val="00C73B3B"/>
    <w:rsid w:val="00C9247E"/>
    <w:rsid w:val="00C93CE6"/>
    <w:rsid w:val="00CA578A"/>
    <w:rsid w:val="00CB4F0E"/>
    <w:rsid w:val="00CC6DE3"/>
    <w:rsid w:val="00CD655D"/>
    <w:rsid w:val="00CE3243"/>
    <w:rsid w:val="00D237C1"/>
    <w:rsid w:val="00D41C7A"/>
    <w:rsid w:val="00D506B7"/>
    <w:rsid w:val="00D528F8"/>
    <w:rsid w:val="00D577E9"/>
    <w:rsid w:val="00D77443"/>
    <w:rsid w:val="00D822CB"/>
    <w:rsid w:val="00D825C7"/>
    <w:rsid w:val="00D82C85"/>
    <w:rsid w:val="00D912FE"/>
    <w:rsid w:val="00DC3B64"/>
    <w:rsid w:val="00E24044"/>
    <w:rsid w:val="00E37AD9"/>
    <w:rsid w:val="00E45BFA"/>
    <w:rsid w:val="00E751D9"/>
    <w:rsid w:val="00E81590"/>
    <w:rsid w:val="00E905DD"/>
    <w:rsid w:val="00E93093"/>
    <w:rsid w:val="00EC0029"/>
    <w:rsid w:val="00EC4442"/>
    <w:rsid w:val="00EE4838"/>
    <w:rsid w:val="00EF2E9B"/>
    <w:rsid w:val="00F20814"/>
    <w:rsid w:val="00F21674"/>
    <w:rsid w:val="00F3107E"/>
    <w:rsid w:val="00F31BE6"/>
    <w:rsid w:val="00F818C1"/>
    <w:rsid w:val="00FA65B2"/>
    <w:rsid w:val="00FD2703"/>
    <w:rsid w:val="09790366"/>
    <w:rsid w:val="19325714"/>
    <w:rsid w:val="1DFC0B2A"/>
    <w:rsid w:val="2AC01EA3"/>
    <w:rsid w:val="39F9277A"/>
    <w:rsid w:val="3E0F5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qFormat/>
    <w:uiPriority w:val="20"/>
    <w:rPr>
      <w:i/>
      <w:iCs/>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character" w:customStyle="1" w:styleId="12">
    <w:name w:val="apple-converted-space"/>
    <w:basedOn w:val="8"/>
    <w:qFormat/>
    <w:uiPriority w:val="0"/>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210</Words>
  <Characters>1203</Characters>
  <Lines>10</Lines>
  <Paragraphs>2</Paragraphs>
  <TotalTime>16</TotalTime>
  <ScaleCrop>false</ScaleCrop>
  <LinksUpToDate>false</LinksUpToDate>
  <CharactersWithSpaces>1411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2020-05-18T06:39:00Z</dcterms:created>
  <dc:creator>zhangqing</dc:creator>
  <cp:lastModifiedBy>玥</cp:lastModifiedBy>
  <dcterms:modified xsi:type="dcterms:W3CDTF">2020-10-24T14:43:52Z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